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F" w:rsidRDefault="00892EC4">
      <w:pPr>
        <w:jc w:val="both"/>
        <w:rPr>
          <w:b/>
        </w:rPr>
      </w:pPr>
      <w:r>
        <w:rPr>
          <w:b/>
        </w:rPr>
        <w:t>Tisztelt Hallgatók!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 xml:space="preserve">Az SZTE Kollégiumi Szabályzata (KSZ) rendelkezéseinek megfelelően a </w:t>
      </w:r>
      <w:proofErr w:type="gramStart"/>
      <w:r>
        <w:t>2015. júliusában</w:t>
      </w:r>
      <w:proofErr w:type="gramEnd"/>
      <w:r>
        <w:t xml:space="preserve"> felvételt nyert elsőéves hallgatók számára kollégiumi felvételre pályázatot hirdet.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 xml:space="preserve">A kollégiumi felvételre vonatkozó pályázatot az SZTE Kollégiumi Szabályzata és a kollégiumi jelentkezések pontozásos rendszeréről, elbírálásának eljárási és </w:t>
      </w:r>
      <w:r w:rsidR="0070204F">
        <w:t>s</w:t>
      </w:r>
      <w:r>
        <w:t>zervezeti rendjéről szóló szabályzat alapján kell benyújtani.</w:t>
      </w:r>
    </w:p>
    <w:p w:rsidR="00DF781F" w:rsidRDefault="00DF781F">
      <w:pPr>
        <w:jc w:val="both"/>
      </w:pPr>
    </w:p>
    <w:p w:rsidR="00DF781F" w:rsidRDefault="00892EC4">
      <w:pPr>
        <w:jc w:val="both"/>
        <w:rPr>
          <w:b/>
        </w:rPr>
      </w:pPr>
      <w:r>
        <w:rPr>
          <w:b/>
        </w:rPr>
        <w:t>A pályázat benyújtásának határideje: 2015. augusztus 7.  23:59 perc.</w:t>
      </w:r>
    </w:p>
    <w:p w:rsidR="00DF781F" w:rsidRDefault="00DF781F">
      <w:pPr>
        <w:jc w:val="both"/>
        <w:rPr>
          <w:b/>
        </w:rPr>
      </w:pPr>
    </w:p>
    <w:p w:rsidR="00DF781F" w:rsidRDefault="00892EC4">
      <w:pPr>
        <w:jc w:val="both"/>
      </w:pPr>
      <w:r>
        <w:t>A pályázatot az SZTE elektronikus (internetes) pályázati rendszerében kell benyújtani. (</w:t>
      </w:r>
      <w:hyperlink r:id="rId6">
        <w:r>
          <w:rPr>
            <w:rStyle w:val="InternetLink"/>
          </w:rPr>
          <w:t>https://modulo.etr.u-szeged.hu/modulo/</w:t>
        </w:r>
      </w:hyperlink>
      <w:r>
        <w:t xml:space="preserve">) </w:t>
      </w:r>
    </w:p>
    <w:p w:rsidR="00DF781F" w:rsidRDefault="00892EC4">
      <w:pPr>
        <w:jc w:val="both"/>
      </w:pPr>
      <w:r>
        <w:t xml:space="preserve">Az érvényesen benyújtott, de formai hiba miatt elutasított pályázatok esetében 2015. augusztus 10-12. között – ugyancsak az elektronikus rendszer keretei között – hiánypótlásra van lehetőség. </w:t>
      </w:r>
    </w:p>
    <w:p w:rsidR="00DF781F" w:rsidRDefault="00892EC4">
      <w:pPr>
        <w:jc w:val="both"/>
      </w:pPr>
      <w:r>
        <w:t>E határidő után további hiánypótlásra már nincs lehetőség.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>A hallgató a tanulmányai szerint illetékes kollégiumba kérhet kollégiumi elhelyezést a KSZ 4.§ (5) –(6) szerint.</w:t>
      </w:r>
    </w:p>
    <w:p w:rsidR="00DF781F" w:rsidRDefault="00DF781F">
      <w:pPr>
        <w:jc w:val="both"/>
      </w:pPr>
    </w:p>
    <w:p w:rsidR="00DF781F" w:rsidRPr="00892EC4" w:rsidRDefault="00892EC4">
      <w:pPr>
        <w:numPr>
          <w:ilvl w:val="0"/>
          <w:numId w:val="1"/>
        </w:numPr>
        <w:jc w:val="both"/>
      </w:pPr>
      <w:r>
        <w:t xml:space="preserve">az </w:t>
      </w:r>
      <w:r>
        <w:rPr>
          <w:b/>
        </w:rPr>
        <w:t>ÁJTK hallgatói</w:t>
      </w:r>
      <w:r>
        <w:t xml:space="preserve"> az ún. karközi kollégiumokba: Herman Ottó „</w:t>
      </w:r>
      <w:proofErr w:type="gramStart"/>
      <w:r>
        <w:t>A</w:t>
      </w:r>
      <w:proofErr w:type="gramEnd"/>
      <w:r>
        <w:t xml:space="preserve">” Kollégium és a </w:t>
      </w:r>
      <w:r w:rsidRPr="00892EC4">
        <w:t xml:space="preserve">Herman Ottó „B” Kollégium, Károlyi Mihály Kollégium, Móra Ferenc Szakkollégium, Öthalmi Diáklakások, 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az </w:t>
      </w:r>
      <w:r w:rsidRPr="00892EC4">
        <w:rPr>
          <w:b/>
        </w:rPr>
        <w:t>ÁOK hallgatói</w:t>
      </w:r>
      <w:r w:rsidRPr="00892EC4">
        <w:t xml:space="preserve"> az </w:t>
      </w:r>
      <w:proofErr w:type="spellStart"/>
      <w:r w:rsidRPr="00892EC4">
        <w:t>Apáthy</w:t>
      </w:r>
      <w:proofErr w:type="spellEnd"/>
      <w:r w:rsidRPr="00892EC4">
        <w:t xml:space="preserve"> István kollégiumba és az id. Jancsó Miklós Kollégiumba,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BTK hallgatói</w:t>
      </w:r>
      <w:r w:rsidRPr="00892EC4">
        <w:t xml:space="preserve"> az ún. karközi kollégiumokba: Herman Ottó „</w:t>
      </w:r>
      <w:proofErr w:type="gramStart"/>
      <w:r w:rsidRPr="00892EC4">
        <w:t>A</w:t>
      </w:r>
      <w:proofErr w:type="gramEnd"/>
      <w:r w:rsidRPr="00892EC4">
        <w:t>” Kollégium és a Herman Ottó „B” Kollégium, Károlyi Mihály Kollégium,  Móra Ferenc Szakkollégium, Öthalmi Diáklakások,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az </w:t>
      </w:r>
      <w:r w:rsidRPr="00892EC4">
        <w:rPr>
          <w:b/>
        </w:rPr>
        <w:t>ETSZK hallgatói</w:t>
      </w:r>
      <w:r w:rsidRPr="00892EC4">
        <w:t xml:space="preserve"> a Béke utcai Kollégiumba és a </w:t>
      </w:r>
      <w:proofErr w:type="spellStart"/>
      <w:r w:rsidRPr="00892EC4">
        <w:t>Madzsar</w:t>
      </w:r>
      <w:proofErr w:type="spellEnd"/>
      <w:r w:rsidRPr="00892EC4">
        <w:t xml:space="preserve"> József Kollégiumba,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FOK hallgatói</w:t>
      </w:r>
      <w:r w:rsidRPr="00892EC4">
        <w:t xml:space="preserve"> az </w:t>
      </w:r>
      <w:proofErr w:type="spellStart"/>
      <w:r w:rsidRPr="00892EC4">
        <w:t>Apáthy</w:t>
      </w:r>
      <w:proofErr w:type="spellEnd"/>
      <w:r w:rsidRPr="00892EC4">
        <w:t xml:space="preserve"> István kollégiumba és az id. Jancsó Miklós Kollégiumba,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GTK hallgatói</w:t>
      </w:r>
      <w:r w:rsidRPr="00892EC4">
        <w:t xml:space="preserve"> az ún. karközi kollégiumokba: Herman Ottó „</w:t>
      </w:r>
      <w:proofErr w:type="gramStart"/>
      <w:r w:rsidRPr="00892EC4">
        <w:t>A</w:t>
      </w:r>
      <w:proofErr w:type="gramEnd"/>
      <w:r w:rsidRPr="00892EC4">
        <w:t xml:space="preserve">” Kollégium és a Herman Ottó „B” Kollégium, Károlyi Mihály Kollégium, Móra Ferenc Szakkollégium, Öthalmi Diáklakások, 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GYTK hallgatói</w:t>
      </w:r>
      <w:r w:rsidRPr="00892EC4">
        <w:t xml:space="preserve"> a Semmelweis Ignác Kollégiumba,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JGYPK hallgatói</w:t>
      </w:r>
      <w:r w:rsidRPr="00892EC4">
        <w:t xml:space="preserve"> a Teleki Blanka Kollégiumba, 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MGK hallgatói</w:t>
      </w:r>
      <w:r w:rsidRPr="00892EC4">
        <w:t xml:space="preserve"> a Mezőgazdasági Kar Kollégiumába (Hódmezővásárhely, Petőfi u. 10-12.),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MK hallgatói</w:t>
      </w:r>
      <w:r w:rsidRPr="00892EC4">
        <w:t xml:space="preserve"> a Mérnöki Kar Kollégiumába,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TTIK hallgatói</w:t>
      </w:r>
      <w:r w:rsidRPr="00892EC4">
        <w:t xml:space="preserve"> az ún. karközi kollégiumokba: Herman Ottó „</w:t>
      </w:r>
      <w:proofErr w:type="gramStart"/>
      <w:r w:rsidRPr="00892EC4">
        <w:t>A</w:t>
      </w:r>
      <w:proofErr w:type="gramEnd"/>
      <w:r w:rsidRPr="00892EC4">
        <w:t>” Kollégium és a Herman Ottó „B” Kollégium, Károlyi Mihály Kollégium, Móra Ferenc Szakkollégium, Öthalmi Diáklakások,</w:t>
      </w:r>
    </w:p>
    <w:p w:rsidR="00DF781F" w:rsidRPr="00892EC4" w:rsidRDefault="00892EC4">
      <w:pPr>
        <w:numPr>
          <w:ilvl w:val="0"/>
          <w:numId w:val="1"/>
        </w:numPr>
        <w:jc w:val="both"/>
      </w:pPr>
      <w:r w:rsidRPr="00892EC4">
        <w:t xml:space="preserve">a </w:t>
      </w:r>
      <w:r w:rsidRPr="00892EC4">
        <w:rPr>
          <w:b/>
        </w:rPr>
        <w:t>ZMK hallgatói</w:t>
      </w:r>
      <w:r w:rsidRPr="00892EC4">
        <w:t xml:space="preserve"> a Károlyi Mihály Kollégiumba. </w:t>
      </w:r>
    </w:p>
    <w:p w:rsidR="00DF781F" w:rsidRDefault="00DF781F">
      <w:pPr>
        <w:jc w:val="both"/>
      </w:pPr>
    </w:p>
    <w:p w:rsidR="00DF781F" w:rsidRDefault="00DF781F">
      <w:pPr>
        <w:jc w:val="both"/>
      </w:pPr>
    </w:p>
    <w:p w:rsidR="00DF781F" w:rsidRDefault="00892EC4">
      <w:pPr>
        <w:jc w:val="both"/>
      </w:pPr>
      <w:r>
        <w:t xml:space="preserve">A pályázati űrlap részei: a hallgató szociális helyzetére irányuló kérdések és nyilatkozatok, a felvételi pontszámokra vonatkozó adatok, valamint az MA/MSC szakra felvételt nyert hallgatók esetében a korábbi közéleti, sporttevékenységre szóló adatok. Ezen adatokhoz, a szabályzatokban megállapított pontrendszer alapján, az elektronikus rendszer pontokat rendel. [A pontszámításra vonatkozó adatok a kollégiumi jelentkezések pontozásos rendszeréről, </w:t>
      </w:r>
      <w:r>
        <w:lastRenderedPageBreak/>
        <w:t xml:space="preserve">elbírálásának eljárási és </w:t>
      </w:r>
      <w:r w:rsidR="0070204F">
        <w:t>s</w:t>
      </w:r>
      <w:bookmarkStart w:id="0" w:name="_GoBack"/>
      <w:bookmarkEnd w:id="0"/>
      <w:r>
        <w:t xml:space="preserve">zervezeti rendjéről szóló szabályzat 3.§ és az 1. 2. és az 5. sz. </w:t>
      </w:r>
      <w:r w:rsidRPr="00892EC4">
        <w:t>mellékleteiben találhatóak. Az újonnan felvett alapszakos és az osztatlan képzésre felvételt nyert első éves hallgatóknak a kollégiumi jelentkezéskor a szociális helyzetükre vonatkozó űrlapot kell feltölteniük (általános helyzetfelmérő űrlapot kell kitölteni). Az így megállapított</w:t>
      </w:r>
      <w:r>
        <w:t xml:space="preserve"> pontok szerint, kollégiumonként elkülönítetten határozzák meg a kollégiumi bizottságok a hallgatók sorrendjét. Az egyes kollégiumokban meghatározott férőhelyek száma alapján a felállított sorrend szerint nyerhetnek a hallgatók felvételt a kollégiumokba.</w:t>
      </w:r>
    </w:p>
    <w:p w:rsidR="00DF781F" w:rsidRDefault="00892EC4">
      <w:pPr>
        <w:jc w:val="both"/>
      </w:pPr>
      <w:r>
        <w:t>Férőhely hiányában elutasított hallgatók várakozó listára kerülnek azért, hogy a később megüresedett kollégiumi férőhelyekre bekerülhessenek.</w:t>
      </w:r>
    </w:p>
    <w:p w:rsidR="00DF781F" w:rsidRDefault="00892EC4">
      <w:pPr>
        <w:jc w:val="both"/>
      </w:pPr>
      <w:r>
        <w:t>Adatok, vagy igazolások hiányával leadott felvételi kérelmet hiányos adatszolgáltatás miatt el kell utasítani. [KSZ 4.§ (19)]</w:t>
      </w:r>
    </w:p>
    <w:p w:rsidR="00DF781F" w:rsidRDefault="00DF781F">
      <w:pPr>
        <w:jc w:val="both"/>
      </w:pPr>
    </w:p>
    <w:p w:rsidR="00DF781F" w:rsidRDefault="00892EC4">
      <w:pPr>
        <w:jc w:val="both"/>
        <w:rPr>
          <w:b/>
        </w:rPr>
      </w:pPr>
      <w:r>
        <w:rPr>
          <w:b/>
        </w:rPr>
        <w:t>A pályázat elbírálásának határideje: 2015. augusztus 18.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>Az a hallgató, akinek pályázatát elutasították, fellebbezéssel élhet – szintén a MODULO elektronikus felületén - 2015. augusztus 21-ig annál a kollégiumi bizottságnál, ahova jelentkezett.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>A jogorvoslati kérelem elbírálásának határideje: 201</w:t>
      </w:r>
      <w:r w:rsidR="0070204F">
        <w:t>5</w:t>
      </w:r>
      <w:r>
        <w:t>. augusztus 27.</w:t>
      </w:r>
    </w:p>
    <w:p w:rsidR="00DF781F" w:rsidRDefault="00DF781F">
      <w:pPr>
        <w:jc w:val="both"/>
      </w:pPr>
    </w:p>
    <w:p w:rsidR="00DF781F" w:rsidRDefault="00892EC4">
      <w:pPr>
        <w:jc w:val="both"/>
      </w:pPr>
      <w:r>
        <w:t>A pontozásos rendszer egyes elemeiről felvilágosítás kérhető az Egyetemi Hallgatói Önkormányzatnál (EHÖK IRODA, Szeged, Szentháromság utca 34. tel: 62/544-845), és az adott kollégiumban.</w:t>
      </w:r>
    </w:p>
    <w:p w:rsidR="00DF781F" w:rsidRDefault="00DF781F">
      <w:pPr>
        <w:jc w:val="both"/>
      </w:pPr>
    </w:p>
    <w:p w:rsidR="00DF781F" w:rsidRDefault="00892EC4">
      <w:pPr>
        <w:jc w:val="both"/>
        <w:rPr>
          <w:b/>
        </w:rPr>
      </w:pPr>
      <w:r>
        <w:rPr>
          <w:b/>
        </w:rPr>
        <w:t>Kérjük a hallgatókat, hogy a kollégiumi felvételre vonatkozó pályázataikat időben minél korábban nyújtsák be</w:t>
      </w:r>
      <w:proofErr w:type="gramStart"/>
      <w:r>
        <w:rPr>
          <w:b/>
        </w:rPr>
        <w:t>!!!</w:t>
      </w:r>
      <w:proofErr w:type="gramEnd"/>
    </w:p>
    <w:p w:rsidR="00DF781F" w:rsidRDefault="00DF781F">
      <w:pPr>
        <w:jc w:val="both"/>
      </w:pPr>
    </w:p>
    <w:p w:rsidR="00DF781F" w:rsidRDefault="00DF781F">
      <w:pPr>
        <w:jc w:val="both"/>
      </w:pPr>
    </w:p>
    <w:p w:rsidR="00DF781F" w:rsidRDefault="00892EC4">
      <w:pPr>
        <w:jc w:val="both"/>
      </w:pPr>
      <w:r>
        <w:t>Szeged, 2015. július 17.</w:t>
      </w:r>
    </w:p>
    <w:p w:rsidR="00DF781F" w:rsidRDefault="00DF781F">
      <w:pPr>
        <w:jc w:val="both"/>
      </w:pPr>
    </w:p>
    <w:p w:rsidR="00DF781F" w:rsidRDefault="00DF781F">
      <w:pPr>
        <w:jc w:val="both"/>
      </w:pPr>
    </w:p>
    <w:p w:rsidR="00DF781F" w:rsidRDefault="00DF781F">
      <w:pPr>
        <w:jc w:val="both"/>
      </w:pPr>
    </w:p>
    <w:p w:rsidR="00DF781F" w:rsidRDefault="00DF781F">
      <w:pPr>
        <w:jc w:val="right"/>
      </w:pPr>
    </w:p>
    <w:p w:rsidR="00DF781F" w:rsidRDefault="00892EC4">
      <w:pPr>
        <w:jc w:val="right"/>
      </w:pPr>
      <w:r>
        <w:t>Prof. Dr. Karsai Krisztina</w:t>
      </w:r>
      <w:r w:rsidR="003425FC">
        <w:t xml:space="preserve"> s.k.</w:t>
      </w:r>
    </w:p>
    <w:p w:rsidR="00DF781F" w:rsidRDefault="00892EC4">
      <w:pPr>
        <w:jc w:val="right"/>
      </w:pPr>
      <w:proofErr w:type="gramStart"/>
      <w:r>
        <w:t>oktatási</w:t>
      </w:r>
      <w:proofErr w:type="gramEnd"/>
      <w:r>
        <w:t xml:space="preserve"> rektorhelyettes</w:t>
      </w:r>
    </w:p>
    <w:p w:rsidR="00DF781F" w:rsidRDefault="00DF781F">
      <w:pPr>
        <w:jc w:val="right"/>
      </w:pPr>
    </w:p>
    <w:sectPr w:rsidR="00DF781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A90"/>
    <w:multiLevelType w:val="multilevel"/>
    <w:tmpl w:val="5C20A8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46522"/>
    <w:multiLevelType w:val="multilevel"/>
    <w:tmpl w:val="4B240E3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F"/>
    <w:rsid w:val="0029327E"/>
    <w:rsid w:val="003425FC"/>
    <w:rsid w:val="0070204F"/>
    <w:rsid w:val="00892EC4"/>
    <w:rsid w:val="00DF781F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92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rsid w:val="007E2F92"/>
    <w:rPr>
      <w:rFonts w:cs="Times New Roman"/>
      <w:color w:val="0000FF"/>
      <w:u w:val="single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92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rsid w:val="007E2F92"/>
    <w:rPr>
      <w:rFonts w:cs="Times New Roman"/>
      <w:color w:val="0000FF"/>
      <w:u w:val="single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ulo.etr.u-szeged.hu/modu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oktrh</dc:creator>
  <cp:lastModifiedBy>Nádasiné Langó Gabriella</cp:lastModifiedBy>
  <cp:revision>4</cp:revision>
  <cp:lastPrinted>2015-07-20T08:34:00Z</cp:lastPrinted>
  <dcterms:created xsi:type="dcterms:W3CDTF">2015-07-20T08:34:00Z</dcterms:created>
  <dcterms:modified xsi:type="dcterms:W3CDTF">2015-07-21T08:35:00Z</dcterms:modified>
  <dc:language>en-US</dc:language>
</cp:coreProperties>
</file>